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3D4E18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  <w:bookmarkStart w:id="0" w:name="_GoBack"/>
            <w:bookmarkEnd w:id="0"/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7861A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21 de agosto a 02 de setembro</w:t>
            </w:r>
            <w:r w:rsidR="003D4E18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144"/>
        <w:gridCol w:w="266"/>
        <w:gridCol w:w="11"/>
        <w:gridCol w:w="700"/>
        <w:gridCol w:w="600"/>
        <w:gridCol w:w="144"/>
        <w:gridCol w:w="287"/>
        <w:gridCol w:w="430"/>
        <w:gridCol w:w="100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8"/>
        <w:gridCol w:w="146"/>
        <w:gridCol w:w="135"/>
        <w:gridCol w:w="79"/>
        <w:gridCol w:w="419"/>
        <w:gridCol w:w="102"/>
        <w:gridCol w:w="42"/>
        <w:gridCol w:w="81"/>
        <w:gridCol w:w="205"/>
        <w:gridCol w:w="79"/>
        <w:gridCol w:w="131"/>
        <w:gridCol w:w="301"/>
        <w:gridCol w:w="62"/>
        <w:gridCol w:w="211"/>
        <w:gridCol w:w="142"/>
        <w:gridCol w:w="221"/>
        <w:gridCol w:w="788"/>
        <w:gridCol w:w="1088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C61FA">
        <w:trPr>
          <w:trHeight w:val="527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5" w:type="dxa"/>
            <w:gridSpan w:val="20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7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8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DC61FA">
        <w:trPr>
          <w:trHeight w:val="503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56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3" w:type="dxa"/>
            <w:gridSpan w:val="20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81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4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5" w:type="dxa"/>
            <w:gridSpan w:val="2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4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1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19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gridSpan w:val="9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8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R$ 3.360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DC61FA" w:rsidRDefault="00DC61FA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</w:t>
            </w:r>
            <w:r w:rsidR="00CF28CD">
              <w:rPr>
                <w:rFonts w:ascii="Calibri" w:hAnsi="Calibri" w:cs="Arial"/>
                <w:sz w:val="20"/>
              </w:rPr>
              <w:t>Desconto de 10%</w:t>
            </w:r>
            <w:r>
              <w:rPr>
                <w:rFonts w:ascii="Calibri" w:hAnsi="Calibri" w:cs="Arial"/>
                <w:sz w:val="20"/>
              </w:rPr>
              <w:t xml:space="preserve"> em pagamen</w:t>
            </w:r>
            <w:r w:rsidR="00CF28CD">
              <w:rPr>
                <w:rFonts w:ascii="Calibri" w:hAnsi="Calibri" w:cs="Arial"/>
                <w:sz w:val="20"/>
              </w:rPr>
              <w:t xml:space="preserve">tos à vista no boleto (até o prazo estipulado no site) 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R$ 4.200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6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3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DC61FA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2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C61FA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53" w:type="dxa"/>
            <w:gridSpan w:val="13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DC61FA" w:rsidRDefault="00DC61FA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D36AAA" w:rsidRPr="008D5E46" w:rsidRDefault="00D36AAA" w:rsidP="00D36AAA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D36AAA" w:rsidRPr="008D5E46" w:rsidRDefault="00D36AAA" w:rsidP="00D36AAA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Pré-requisitos</w:t>
      </w:r>
    </w:p>
    <w:p w:rsidR="00D36AAA" w:rsidRPr="008D5E46" w:rsidRDefault="00D36AAA" w:rsidP="00D36AA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Pr="008D5E46">
        <w:rPr>
          <w:rFonts w:ascii="Calibri" w:hAnsi="Calibri" w:cs="Arial"/>
          <w:bCs/>
          <w:color w:val="auto"/>
        </w:rPr>
        <w:t>Ensino Médio (antigo segundo grau).</w:t>
      </w:r>
    </w:p>
    <w:p w:rsidR="00D36AAA" w:rsidRPr="008D5E46" w:rsidRDefault="00D36AAA" w:rsidP="00D36AAA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36AAA" w:rsidRPr="008D5E46" w:rsidRDefault="00D36AAA" w:rsidP="00D36AAA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>A ficha de inscrição deve ser preenchida, datada, assinada pelo aluno e enviada, juntamente com 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Fonts w:ascii="Calibri" w:hAnsi="Calibri"/>
          <w:color w:val="auto"/>
          <w:sz w:val="20"/>
          <w:szCs w:val="20"/>
        </w:rPr>
        <w:t>da identidade, CPF, comprovante de residência e certificado de conclusão do Ensino Médio (2º grau) ou Ensino Superior, para o e-mail:</w:t>
      </w:r>
      <w:r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a documentação solicitada. 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Importante: Não serão aceitas declarações das instituições como comprovante da escolaridade, somente o certificado de conclusão. </w:t>
      </w:r>
    </w:p>
    <w:p w:rsidR="00D36AAA" w:rsidRPr="008D5E46" w:rsidRDefault="00D36AAA" w:rsidP="00D36AAA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D36AAA" w:rsidRDefault="00D36AAA" w:rsidP="00D36AAA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transferência de turma até o décimo dia que 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 o início do curso em que foi inscrito.</w:t>
      </w:r>
    </w:p>
    <w:p w:rsidR="00D36AAA" w:rsidRPr="00240EF0" w:rsidRDefault="00D36AAA" w:rsidP="00D36AAA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D36AAA" w:rsidRPr="008D5E46" w:rsidRDefault="00D36AAA" w:rsidP="00D36AAA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D36AAA" w:rsidRPr="008D5E46" w:rsidRDefault="00D36AAA" w:rsidP="00D36AAA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D36AAA" w:rsidRPr="008D5E46" w:rsidRDefault="00D36AAA" w:rsidP="00D36AAA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 xml:space="preserve">Será emitido o “Certificado de Aprovação” para o aluno que atingir a média aritmética final igual ou superior a 7,0 (sete) e com nota igual ou superior a 6,0 (seis) em cada matéria. Aos alunos que não forem aprovados e atenderem aos demais requisitos, será emitido o “Certificado de Frequência”. Os certificados serão enviados via correios após, no máximo, 30 (trinta) dias a partir da divulgação do resultado final (exceto no caso de solicitação de revisão de prova). </w:t>
      </w:r>
      <w:r w:rsidRPr="008D5E46">
        <w:rPr>
          <w:rFonts w:ascii="Calibri" w:hAnsi="Calibri" w:cs="Arial"/>
          <w:b/>
          <w:color w:val="FF0000"/>
          <w:sz w:val="20"/>
        </w:rPr>
        <w:t>Importante: a formação efetiva da turma está condicionada a um número mínimo de alunos. Em caso de cancelamento por parte da ABRACO, o candidato será reembolsado.</w:t>
      </w:r>
    </w:p>
    <w:p w:rsidR="00D36AAA" w:rsidRPr="008D5E46" w:rsidRDefault="00D36AAA" w:rsidP="00D36AAA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D36AAA" w:rsidRPr="008D5E46" w:rsidRDefault="00D36AAA" w:rsidP="00D36AAA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somente receberá o certificado se tiver 100% de frequência, todas as parcelas do curso quitadas, documentação entregue e atender aos pré-requisitos, e que tenha realizado todas as provas.</w:t>
      </w:r>
      <w:r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</w:p>
    <w:p w:rsidR="00D36AAA" w:rsidRDefault="00D36AAA" w:rsidP="00D36AAA">
      <w:pPr>
        <w:ind w:firstLine="708"/>
        <w:rPr>
          <w:rFonts w:ascii="Calibri" w:hAnsi="Calibri" w:cs="Arial"/>
          <w:sz w:val="20"/>
        </w:rPr>
      </w:pPr>
    </w:p>
    <w:p w:rsidR="00D36AAA" w:rsidRPr="008D5E46" w:rsidRDefault="00D36AAA" w:rsidP="00D36AAA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Declaro ter lido, entendido e concordado </w:t>
      </w:r>
      <w:r>
        <w:rPr>
          <w:rFonts w:ascii="Calibri" w:hAnsi="Calibri" w:cs="Arial"/>
          <w:sz w:val="20"/>
        </w:rPr>
        <w:t xml:space="preserve">com </w:t>
      </w:r>
      <w:r w:rsidRPr="008D5E46">
        <w:rPr>
          <w:rFonts w:ascii="Calibri" w:hAnsi="Calibri" w:cs="Arial"/>
          <w:sz w:val="20"/>
        </w:rPr>
        <w:t>o Manual do Aluno do Curso para Qualificação de Inspetor de Pintura Industrial N1, disponibilizado no site da ABRACO.</w:t>
      </w:r>
    </w:p>
    <w:p w:rsidR="00D36AAA" w:rsidRDefault="00D36AAA" w:rsidP="00D36AAA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D36AAA" w:rsidP="00D36AAA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261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265F0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D4E18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C5E10"/>
    <w:rsid w:val="004D686B"/>
    <w:rsid w:val="004D7907"/>
    <w:rsid w:val="005003B7"/>
    <w:rsid w:val="00500C2E"/>
    <w:rsid w:val="0050561E"/>
    <w:rsid w:val="005154B7"/>
    <w:rsid w:val="00517AF6"/>
    <w:rsid w:val="00531846"/>
    <w:rsid w:val="00554484"/>
    <w:rsid w:val="00576E1A"/>
    <w:rsid w:val="005A6CE4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861AA"/>
    <w:rsid w:val="007A3321"/>
    <w:rsid w:val="007A650F"/>
    <w:rsid w:val="00807A31"/>
    <w:rsid w:val="00836D19"/>
    <w:rsid w:val="00884261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28CD"/>
    <w:rsid w:val="00CF60C3"/>
    <w:rsid w:val="00D1454A"/>
    <w:rsid w:val="00D22ED2"/>
    <w:rsid w:val="00D36AAA"/>
    <w:rsid w:val="00D435B9"/>
    <w:rsid w:val="00D63307"/>
    <w:rsid w:val="00D65FBE"/>
    <w:rsid w:val="00D9625C"/>
    <w:rsid w:val="00DC35B1"/>
    <w:rsid w:val="00DC61FA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6</cp:revision>
  <cp:lastPrinted>2016-08-11T19:37:00Z</cp:lastPrinted>
  <dcterms:created xsi:type="dcterms:W3CDTF">2016-12-02T18:49:00Z</dcterms:created>
  <dcterms:modified xsi:type="dcterms:W3CDTF">2017-05-13T17:15:00Z</dcterms:modified>
</cp:coreProperties>
</file>